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26" w:rsidRPr="00FE1126" w:rsidRDefault="00FE1126" w:rsidP="00FE1126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44"/>
          <w:szCs w:val="36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b/>
          <w:bCs/>
          <w:color w:val="000000"/>
          <w:sz w:val="44"/>
          <w:szCs w:val="36"/>
          <w:lang w:val="pt-BR" w:eastAsia="pt-BR" w:bidi="ar-SA"/>
        </w:rPr>
        <w:t>O que significa POSTURA?</w:t>
      </w:r>
    </w:p>
    <w:p w:rsidR="00FE1126" w:rsidRPr="000D2695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2"/>
          <w:szCs w:val="18"/>
          <w:lang w:val="pt-BR" w:eastAsia="pt-BR" w:bidi="ar-SA"/>
        </w:rPr>
      </w:pPr>
      <w:r w:rsidRPr="000D2695">
        <w:rPr>
          <w:rFonts w:ascii="Trebuchet MS" w:eastAsia="Times New Roman" w:hAnsi="Trebuchet MS" w:cs="Times New Roman"/>
          <w:b/>
          <w:color w:val="000000"/>
          <w:sz w:val="22"/>
          <w:szCs w:val="18"/>
          <w:lang w:val="pt-BR" w:eastAsia="pt-BR" w:bidi="ar-SA"/>
        </w:rPr>
        <w:t>Segundo o dicionário: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Posição do corpo ou de uma parte dele; 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Modo de manter o corpo ou de compor os movimentos dele; atitude; 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Aspecto físico ou expressão fisionômica; 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Obsol. Pintura ou outro artifício para embelezamento do rosto; 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Ato ou efeito de pôr ovos; 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A época da postura (5); 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Posição clássica no sistema ioga; </w:t>
      </w:r>
      <w:proofErr w:type="spellStart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assana</w:t>
      </w:r>
      <w:proofErr w:type="spellEnd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;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Fig. Ponto de vista; maneira de pensar e agir; atitude;</w:t>
      </w:r>
    </w:p>
    <w:p w:rsidR="00FE1126" w:rsidRPr="00FE1126" w:rsidRDefault="00FE1126" w:rsidP="00FE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b/>
          <w:bCs/>
          <w:color w:val="000000"/>
          <w:sz w:val="22"/>
          <w:lang w:val="pt-BR" w:eastAsia="pt-BR" w:bidi="ar-SA"/>
        </w:rPr>
        <w:t xml:space="preserve">Preceito municipal escrito, que obriga os munícipes a cumprirem certos deveres de </w:t>
      </w:r>
      <w:r w:rsidRPr="00FE1126">
        <w:rPr>
          <w:rFonts w:ascii="Trebuchet MS" w:eastAsia="Times New Roman" w:hAnsi="Trebuchet MS" w:cs="Times New Roman"/>
          <w:b/>
          <w:bCs/>
          <w:color w:val="000000"/>
          <w:sz w:val="22"/>
          <w:u w:val="single"/>
          <w:lang w:val="pt-BR" w:eastAsia="pt-BR" w:bidi="ar-SA"/>
        </w:rPr>
        <w:t>ordem pública</w:t>
      </w:r>
      <w:r w:rsidRPr="00FE1126">
        <w:rPr>
          <w:rFonts w:ascii="Trebuchet MS" w:eastAsia="Times New Roman" w:hAnsi="Trebuchet MS" w:cs="Times New Roman"/>
          <w:b/>
          <w:bCs/>
          <w:color w:val="000000"/>
          <w:sz w:val="22"/>
          <w:lang w:val="pt-BR" w:eastAsia="pt-BR" w:bidi="ar-SA"/>
        </w:rPr>
        <w:t xml:space="preserve">; </w:t>
      </w:r>
    </w:p>
    <w:p w:rsidR="00FE1126" w:rsidRP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       Muitos juristas observam que a expressão ordem pública tem definição vaga e ampla, e varia no tempo e no espaço, sendo mais fácil a sua percepção na vida social. Constituir-se-ia assim pelas condições mínimas necessárias a uma conveniente vida social, a saber: segurança pública, salubridade pública e </w:t>
      </w:r>
      <w:proofErr w:type="spellStart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tranquilidade</w:t>
      </w:r>
      <w:proofErr w:type="spellEnd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 pública. É consenso, pois, que a ordem pública se materializa pelo convívio social pacífico e harmônico, pautado pelo interesse público, pela estabilidade das instituições e pela observância dos direitos individuais e coletivos. </w:t>
      </w:r>
    </w:p>
    <w:p w:rsidR="000D2695" w:rsidRPr="00CD508C" w:rsidRDefault="00FE1126" w:rsidP="00CD5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b/>
          <w:bCs/>
          <w:i/>
          <w:iCs/>
          <w:color w:val="000000"/>
          <w:sz w:val="22"/>
          <w:lang w:val="pt-BR" w:eastAsia="pt-BR" w:bidi="ar-SA"/>
        </w:rPr>
        <w:t>As Posturas municipais são o regramento emanado das câmaras municipais que obrigam ao cumprimento de certos deveres de ordem pública.</w:t>
      </w:r>
    </w:p>
    <w:p w:rsidR="00FE1126" w:rsidRPr="00FE1126" w:rsidRDefault="00FE1126" w:rsidP="00FE112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b/>
          <w:bCs/>
          <w:color w:val="000000"/>
          <w:sz w:val="22"/>
          <w:lang w:val="pt-BR" w:eastAsia="pt-BR" w:bidi="ar-SA"/>
        </w:rPr>
        <w:t>A ORIGEM DAS POSTURAS MUNICIPAIS</w:t>
      </w:r>
    </w:p>
    <w:p w:rsidR="00FE1126" w:rsidRP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       Na Europa, a partir do império napoleônico, e em decorrência do crescimento das cidades, postularam-se normas cada vez mais rígidas de procedimentos de conduta dos cidadãos, do uso dos bens urbanos, e a avançar sobre a regulamentação dos padrões de higiene e salubridade das áreas públicas e das construções. Um emaranhado de normas, pautadas, principalmente, em proibições e restrições, desde a forma de se vestir, ao consumo disciplinado de determinados alimentos. A esse conjunto de normas, regras e imposições de penalidades aos infratores, deu-se o nome, em Portugal e, por conseguinte, no Brasil, de Código de Posturas, no qual inúmeros assuntos eram tratados, entre eles o controle de animais soltos, os vendedores de ruas, a licença de comerciar, o policiamento da cidade, o regulamento do trânsito e do tráfego, o horário de funcionamento do comércio, o controle de certas atividades profissionais (mascates, farmacêuticos e dentistas, por exemplo), assuntos ligados à saúde, como a vacinação, higiene pública e de certas atividades (matadouros, chiqueiros), organização dos cemitérios, proibição de despejos de restos nas ruas, licença para construir e tantos outros.</w:t>
      </w: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br/>
      </w: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br/>
        <w:t xml:space="preserve">       O Código de Posturas Municipal tem sua origem na época do Brasil colonial, quando os pequenos povoados e vilas, apesar de todo o poder centralizador das Capitanias Hereditárias, assumia por iniciativa própria, funções importantes de governo, entre elas o estabelecimento de regras e normas, seguindo padrões éticos, morais e culturais da época, que facilitassem a convivência dos habitantes de um mesmo local. </w:t>
      </w:r>
    </w:p>
    <w:p w:rsidR="00FE1126" w:rsidRP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lastRenderedPageBreak/>
        <w:t xml:space="preserve">       Em 1824, com a proclamação da independência, surge a Constituição Imperial, citando textualmente como competência das Câmaras de Vereadores: “Especialmente o exercício de suas funções municipais, formação de suas posturas policiais, aplicação de suas rendas e todas as suas particulares e úteis atribuições”. </w:t>
      </w:r>
    </w:p>
    <w:p w:rsidR="00FE1126" w:rsidRP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       As posturas municipais eram um conglomerado de normas que regulavam o comportamento dos munícipes, desde suas relações de vizinhança e cidadania, até relações de cunho trabalhista, referentes a "criados e amas de leite".</w:t>
      </w:r>
    </w:p>
    <w:p w:rsidR="00FE1126" w:rsidRP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       Nessa época não havia praticamente qualquer outra legislação que dissesse respeito aos problemas específicos do município, não só a nível local, como também a </w:t>
      </w:r>
      <w:proofErr w:type="gramStart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níveis estadual e federal</w:t>
      </w:r>
      <w:proofErr w:type="gramEnd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. Os Códigos Sanitários e de Obras, a Consolidação das Leis de Trabalho e mesmo o Código Civil só surgiram posteriormente.</w:t>
      </w: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br/>
        <w:t>Como ilustração, coletamos a matéria abaixo:</w:t>
      </w:r>
    </w:p>
    <w:p w:rsidR="00FE1126" w:rsidRPr="00FE1126" w:rsidRDefault="00FE1126" w:rsidP="00FE1126">
      <w:pPr>
        <w:spacing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b/>
          <w:bCs/>
          <w:i/>
          <w:iCs/>
          <w:color w:val="000000"/>
          <w:sz w:val="22"/>
          <w:lang w:val="pt-BR" w:eastAsia="pt-BR" w:bidi="ar-SA"/>
        </w:rPr>
        <w:t>“Foi determinado pelo Código de Posturas de Porto Alegre, em 1831, que os castigos aos escravos deveriam ser feitos na parte interior da cadeia e não em lugares patentes e públicos, evitando, portanto, o olhar de cena tão infamante pela população”</w:t>
      </w:r>
      <w:r w:rsidRPr="00FE1126">
        <w:rPr>
          <w:rFonts w:ascii="Trebuchet MS" w:eastAsia="Times New Roman" w:hAnsi="Trebuchet MS" w:cs="Times New Roman"/>
          <w:b/>
          <w:bCs/>
          <w:color w:val="000000"/>
          <w:sz w:val="22"/>
          <w:lang w:val="pt-BR" w:eastAsia="pt-BR" w:bidi="ar-SA"/>
        </w:rPr>
        <w:t>.</w:t>
      </w: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br/>
      </w:r>
      <w:proofErr w:type="gramStart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(</w:t>
      </w:r>
      <w:proofErr w:type="gramEnd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Código de Posturas de Porto Alegre de 1831, de Paulo Roberto </w:t>
      </w:r>
      <w:proofErr w:type="spellStart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Staud</w:t>
      </w:r>
      <w:proofErr w:type="spellEnd"/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 Moreira).</w:t>
      </w:r>
    </w:p>
    <w:p w:rsidR="00FE1126" w:rsidRP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       A partir de então, os Códigos de Posturas começaram a perder importância e sofrer processo de esvaziamento, processo este incrementado pelo fato de que os problemas decorrentes da urbanização acentuada, principalmente a partir da segunda metade do século, levaram à necessidade de se abrir o leque da legislação urbana, a fim de se responder adequadamente às novas solicitações criadas.</w:t>
      </w:r>
    </w:p>
    <w:p w:rsidR="00FE1126" w:rsidRP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       No entanto, a partir da Constituição de 1988, o município voltou a ter um papel de destaque dentro da estrutura política nacional. Cada vez mais competências são atribuídas a eles. Com isso cresceu significativamente a importância das posturas municipais.</w:t>
      </w:r>
    </w:p>
    <w:p w:rsidR="00FE1126" w:rsidRDefault="00FE1126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       Num sentido mais atual, as posturas municipais compreendem um instrumento</w:t>
      </w:r>
      <w:r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 </w:t>
      </w: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jurídico, constituído por um conjunto de normas que regulam a utilização do</w:t>
      </w:r>
      <w:r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 xml:space="preserve"> </w:t>
      </w:r>
      <w:r w:rsidRPr="00FE1126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espaço e o bem-estar público, sendo o principal órgão mantenedor do nível de qualidade de vida urbana do município.</w:t>
      </w:r>
    </w:p>
    <w:p w:rsidR="00117424" w:rsidRPr="00FE1126" w:rsidRDefault="00117424" w:rsidP="00FE11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</w:pPr>
      <w:r w:rsidRPr="00117424">
        <w:rPr>
          <w:rFonts w:ascii="Trebuchet MS" w:eastAsia="Times New Roman" w:hAnsi="Trebuchet MS" w:cs="Times New Roman"/>
          <w:color w:val="000000"/>
          <w:sz w:val="22"/>
          <w:szCs w:val="18"/>
          <w:lang w:val="pt-BR" w:eastAsia="pt-BR" w:bidi="ar-SA"/>
        </w:rPr>
        <w:t>http://www.posturastere.com.br/post-origem.html</w:t>
      </w:r>
    </w:p>
    <w:p w:rsidR="00FE1126" w:rsidRPr="000D2695" w:rsidRDefault="000D2695" w:rsidP="000D269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18"/>
          <w:lang w:val="pt-BR" w:eastAsia="pt-BR" w:bidi="ar-SA"/>
        </w:rPr>
      </w:pPr>
      <w:proofErr w:type="gramStart"/>
      <w:r w:rsidRPr="000D2695">
        <w:rPr>
          <w:rFonts w:ascii="Trebuchet MS" w:eastAsia="Times New Roman" w:hAnsi="Trebuchet MS" w:cs="Times New Roman"/>
          <w:b/>
          <w:color w:val="000000"/>
          <w:sz w:val="24"/>
          <w:szCs w:val="18"/>
          <w:lang w:val="pt-BR" w:eastAsia="pt-BR" w:bidi="ar-SA"/>
        </w:rPr>
        <w:t>fim</w:t>
      </w:r>
      <w:proofErr w:type="gramEnd"/>
    </w:p>
    <w:p w:rsidR="00103C7E" w:rsidRPr="00FE1126" w:rsidRDefault="00103C7E">
      <w:pPr>
        <w:rPr>
          <w:lang w:val="pt-BR"/>
        </w:rPr>
      </w:pPr>
    </w:p>
    <w:sectPr w:rsidR="00103C7E" w:rsidRPr="00FE1126" w:rsidSect="0010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F4B"/>
    <w:multiLevelType w:val="multilevel"/>
    <w:tmpl w:val="D1E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F77C0"/>
    <w:multiLevelType w:val="multilevel"/>
    <w:tmpl w:val="B348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126"/>
    <w:rsid w:val="000D2695"/>
    <w:rsid w:val="00103C7E"/>
    <w:rsid w:val="00117424"/>
    <w:rsid w:val="00142E03"/>
    <w:rsid w:val="00287C01"/>
    <w:rsid w:val="00A71D02"/>
    <w:rsid w:val="00B82128"/>
    <w:rsid w:val="00CD508C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01"/>
  </w:style>
  <w:style w:type="paragraph" w:styleId="Ttulo1">
    <w:name w:val="heading 1"/>
    <w:basedOn w:val="Normal"/>
    <w:next w:val="Normal"/>
    <w:link w:val="Ttulo1Char"/>
    <w:uiPriority w:val="9"/>
    <w:qFormat/>
    <w:rsid w:val="00287C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7C0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7C0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7C0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7C0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7C0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7C0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7C0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7C0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7C01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7C01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7C0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7C01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7C01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7C01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7C01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7C01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7C01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unhideWhenUsed/>
    <w:qFormat/>
    <w:rsid w:val="00287C0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7C0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287C0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7C0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87C01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287C01"/>
    <w:rPr>
      <w:b/>
      <w:color w:val="C0504D" w:themeColor="accent2"/>
    </w:rPr>
  </w:style>
  <w:style w:type="character" w:styleId="nfase">
    <w:name w:val="Emphasis"/>
    <w:uiPriority w:val="20"/>
    <w:qFormat/>
    <w:rsid w:val="00287C01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287C0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87C01"/>
  </w:style>
  <w:style w:type="paragraph" w:styleId="PargrafodaLista">
    <w:name w:val="List Paragraph"/>
    <w:basedOn w:val="Normal"/>
    <w:uiPriority w:val="34"/>
    <w:qFormat/>
    <w:rsid w:val="00287C0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87C0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287C0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7C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7C01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287C01"/>
    <w:rPr>
      <w:i/>
    </w:rPr>
  </w:style>
  <w:style w:type="character" w:styleId="nfaseIntensa">
    <w:name w:val="Intense Emphasis"/>
    <w:uiPriority w:val="21"/>
    <w:qFormat/>
    <w:rsid w:val="00287C01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287C01"/>
    <w:rPr>
      <w:b/>
    </w:rPr>
  </w:style>
  <w:style w:type="character" w:styleId="RefernciaIntensa">
    <w:name w:val="Intense Reference"/>
    <w:uiPriority w:val="32"/>
    <w:qFormat/>
    <w:rsid w:val="00287C0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287C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C0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E11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6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9408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Fânis</dc:creator>
  <cp:lastModifiedBy>Fânis</cp:lastModifiedBy>
  <cp:revision>3</cp:revision>
  <dcterms:created xsi:type="dcterms:W3CDTF">2013-07-31T16:32:00Z</dcterms:created>
  <dcterms:modified xsi:type="dcterms:W3CDTF">2015-08-21T18:40:00Z</dcterms:modified>
</cp:coreProperties>
</file>